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Ind w:w="227" w:type="dxa"/>
        <w:tblBorders>
          <w:top w:val="single" w:sz="48" w:space="0" w:color="0F243E" w:themeColor="text2" w:themeShade="80"/>
          <w:left w:val="single" w:sz="48" w:space="0" w:color="0F243E" w:themeColor="text2" w:themeShade="80"/>
          <w:bottom w:val="single" w:sz="48" w:space="0" w:color="0F243E" w:themeColor="text2" w:themeShade="80"/>
          <w:right w:val="single" w:sz="48" w:space="0" w:color="0F243E" w:themeColor="text2" w:themeShade="80"/>
          <w:insideH w:val="single" w:sz="48" w:space="0" w:color="0F243E" w:themeColor="text2" w:themeShade="80"/>
          <w:insideV w:val="single" w:sz="48" w:space="0" w:color="0F243E" w:themeColor="text2" w:themeShade="80"/>
        </w:tblBorders>
        <w:shd w:val="clear" w:color="auto" w:fill="C6D9F1" w:themeFill="text2" w:themeFillTint="33"/>
        <w:tblCellMar>
          <w:top w:w="198" w:type="dxa"/>
          <w:left w:w="227" w:type="dxa"/>
          <w:bottom w:w="142" w:type="dxa"/>
          <w:right w:w="227" w:type="dxa"/>
        </w:tblCellMar>
        <w:tblLook w:val="04A0" w:firstRow="1" w:lastRow="0" w:firstColumn="1" w:lastColumn="0" w:noHBand="0" w:noVBand="1"/>
      </w:tblPr>
      <w:tblGrid>
        <w:gridCol w:w="3362"/>
        <w:gridCol w:w="3362"/>
        <w:gridCol w:w="3362"/>
        <w:gridCol w:w="3362"/>
        <w:gridCol w:w="3362"/>
      </w:tblGrid>
      <w:tr w:rsidR="008B2230" w:rsidRPr="005023B9" w:rsidTr="00867EEA">
        <w:trPr>
          <w:trHeight w:val="3175"/>
        </w:trPr>
        <w:tc>
          <w:tcPr>
            <w:tcW w:w="3362" w:type="dxa"/>
            <w:shd w:val="clear" w:color="auto" w:fill="C6D9F1" w:themeFill="text2" w:themeFillTint="33"/>
          </w:tcPr>
          <w:p w:rsidR="00434CAF" w:rsidRDefault="005023B9" w:rsidP="005023B9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bookmarkStart w:id="0" w:name="_GoBack"/>
            <w:bookmarkEnd w:id="0"/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5023B9" w:rsidRPr="005023B9" w:rsidRDefault="005023B9" w:rsidP="005023B9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5023B9" w:rsidRDefault="00C10A03" w:rsidP="005023B9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Beleidsterreinen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4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3B9" w:rsidRPr="00C10A03" w:rsidRDefault="00C10A03" w:rsidP="005023B9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C10A03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Regionale economie</w:t>
            </w:r>
          </w:p>
          <w:p w:rsidR="005023B9" w:rsidRDefault="00C10A03" w:rsidP="005023B9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Bereikbaarheid</w:t>
            </w:r>
          </w:p>
          <w:p w:rsidR="005023B9" w:rsidRDefault="00C10A03" w:rsidP="005023B9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Natuur</w:t>
            </w:r>
          </w:p>
          <w:p w:rsidR="005023B9" w:rsidRPr="005023B9" w:rsidRDefault="00C10A03" w:rsidP="005023B9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Toezicht op gemeenten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5023B9" w:rsidRDefault="005023B9" w:rsidP="005023B9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5023B9" w:rsidRPr="005023B9" w:rsidRDefault="005023B9" w:rsidP="005023B9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5023B9" w:rsidRDefault="00C10A03" w:rsidP="005023B9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Beleidsterreinen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Regionale economie</w:t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Bereikbaarheid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Natuur</w:t>
            </w:r>
          </w:p>
          <w:p w:rsidR="00434CAF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Toezicht op gemeenten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C10A03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Beleidsterreinen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Regionale economie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Bereikbaarheid</w:t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Natuur</w:t>
            </w:r>
          </w:p>
          <w:p w:rsidR="00434CAF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Toezicht op gemeenten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C10A03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Beleidsterreinen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Regionale economie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Bereikbaarheid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Natuur</w:t>
            </w:r>
          </w:p>
          <w:p w:rsidR="00434CAF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Toezicht op gemeenten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C10A03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Politieke machten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5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C10A03" w:rsidRDefault="00C10A03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Provinciale S</w:t>
            </w:r>
            <w:r w:rsidRPr="00C10A03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taten</w:t>
            </w:r>
          </w:p>
          <w:p w:rsidR="00AF472C" w:rsidRDefault="00C10A03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Gedeputeerde Staten</w:t>
            </w:r>
          </w:p>
          <w:p w:rsidR="00AF472C" w:rsidRDefault="00C10A03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Commissaris v/d koning</w:t>
            </w:r>
          </w:p>
          <w:p w:rsidR="00434CAF" w:rsidRPr="00AF472C" w:rsidRDefault="00C10A03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vierde macht</w:t>
            </w:r>
          </w:p>
        </w:tc>
      </w:tr>
      <w:tr w:rsidR="008B2230" w:rsidRPr="005023B9" w:rsidTr="00867EEA">
        <w:trPr>
          <w:trHeight w:val="3203"/>
        </w:trPr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C10A03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Politieke machten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6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Provinciale Staten</w:t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Gedeputeerde Staten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Commissaris v/d koning</w:t>
            </w:r>
          </w:p>
          <w:p w:rsidR="00434CAF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vierde macht</w:t>
            </w:r>
            <w:r w:rsidR="00AF472C" w:rsidRPr="00AF472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C10A03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Politieke machten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7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Provinciale Staten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Gedeputeerde Staten</w:t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Commissaris v/d koning</w:t>
            </w:r>
          </w:p>
          <w:p w:rsidR="00434CAF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vierde macht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C10A03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C10A03"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Politieke machten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8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Provinciale Staten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Gedeputeerde Staten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Commissaris v/d koning</w:t>
            </w:r>
          </w:p>
          <w:p w:rsidR="00434CAF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De vierde macht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67EEA" w:rsidRDefault="00A0124C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Andere bestuurslagen</w:t>
            </w:r>
          </w:p>
          <w:p w:rsidR="00AF472C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9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AF472C" w:rsidRPr="00A0124C" w:rsidRDefault="00A0124C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A0124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de EU</w:t>
            </w:r>
          </w:p>
          <w:p w:rsidR="00AF472C" w:rsidRDefault="00A0124C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het Rijk</w:t>
            </w:r>
          </w:p>
          <w:p w:rsidR="00AF472C" w:rsidRDefault="00A0124C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waterschappen</w:t>
            </w:r>
          </w:p>
          <w:p w:rsidR="00434CAF" w:rsidRPr="00AF472C" w:rsidRDefault="00A0124C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gemeente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A0124C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Andere bestuurslagen</w:t>
            </w:r>
          </w:p>
          <w:p w:rsidR="00867EEA" w:rsidRPr="00C10A03" w:rsidRDefault="00867EEA" w:rsidP="00867E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0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EU</w:t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het Rijk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waterschappen</w:t>
            </w:r>
          </w:p>
          <w:p w:rsidR="00B11BB6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gemeente</w:t>
            </w:r>
          </w:p>
        </w:tc>
      </w:tr>
      <w:tr w:rsidR="008B2230" w:rsidRPr="005023B9" w:rsidTr="00867EEA">
        <w:trPr>
          <w:trHeight w:val="3175"/>
        </w:trPr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A0124C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Andere bestuurslagen</w:t>
            </w:r>
          </w:p>
          <w:p w:rsidR="00867EEA" w:rsidRDefault="00867EEA" w:rsidP="00867E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1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EU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het Rijk</w:t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de waterschappen</w:t>
            </w:r>
          </w:p>
          <w:p w:rsidR="00434CAF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gemeente</w:t>
            </w: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A0124C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Andere bestuurslagen</w:t>
            </w:r>
          </w:p>
          <w:p w:rsidR="00867EEA" w:rsidRDefault="00867EEA" w:rsidP="00867E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2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5023B9" w:rsidRDefault="00AF472C" w:rsidP="00AF472C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EU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het Rijk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de waterschappen</w:t>
            </w:r>
          </w:p>
          <w:p w:rsidR="00434CAF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de gemeente</w:t>
            </w: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Default="00F00E98" w:rsidP="00AF472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Wetgevende taak van 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3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F00E98" w:rsidRDefault="00F00E98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00E98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Budgetrecht</w:t>
            </w:r>
          </w:p>
          <w:p w:rsidR="00F00E98" w:rsidRDefault="00F00E98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initiatief</w:t>
            </w:r>
          </w:p>
          <w:p w:rsidR="00AF472C" w:rsidRDefault="00F00E98" w:rsidP="00AF472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motie</w:t>
            </w:r>
          </w:p>
          <w:p w:rsidR="00434CAF" w:rsidRPr="00F546EC" w:rsidRDefault="00F00E98" w:rsidP="00F00E98">
            <w:pPr>
              <w:pStyle w:val="Lijstalinea"/>
              <w:numPr>
                <w:ilvl w:val="0"/>
                <w:numId w:val="2"/>
              </w:numPr>
              <w:ind w:left="369" w:right="-347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  <w:r w:rsidRPr="00F00E98">
              <w:rPr>
                <w:rFonts w:asciiTheme="minorHAnsi" w:hAnsiTheme="minorHAnsi"/>
                <w:b/>
                <w:sz w:val="26"/>
                <w:szCs w:val="26"/>
                <w:lang w:val="nl-NL"/>
              </w:rPr>
              <w:t>Recht van amendement</w:t>
            </w: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00E98" w:rsidRDefault="00F00E98" w:rsidP="00F00E98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Wetgevende taak van 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4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E98" w:rsidRP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00E98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Budgetrecht</w:t>
            </w:r>
          </w:p>
          <w:p w:rsidR="00F00E98" w:rsidRP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00E98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Recht van initiatief</w:t>
            </w:r>
          </w:p>
          <w:p w:rsid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motie</w:t>
            </w:r>
          </w:p>
          <w:p w:rsidR="00434CAF" w:rsidRPr="00F546EC" w:rsidRDefault="00F00E98" w:rsidP="00F546EC">
            <w:pPr>
              <w:pStyle w:val="Lijstalinea"/>
              <w:numPr>
                <w:ilvl w:val="0"/>
                <w:numId w:val="2"/>
              </w:numPr>
              <w:ind w:left="369" w:right="-347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  <w:r w:rsidRPr="00F00E98">
              <w:rPr>
                <w:rFonts w:asciiTheme="minorHAnsi" w:hAnsiTheme="minorHAnsi"/>
                <w:b/>
                <w:sz w:val="26"/>
                <w:szCs w:val="26"/>
                <w:lang w:val="nl-NL"/>
              </w:rPr>
              <w:t>Recht van amendement</w:t>
            </w: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AF472C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00E98" w:rsidRDefault="00F00E98" w:rsidP="00F00E98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Wetgevende taak van 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5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E98" w:rsidRP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00E98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Budgetrecht</w:t>
            </w:r>
          </w:p>
          <w:p w:rsid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initiatief</w:t>
            </w:r>
          </w:p>
          <w:p w:rsidR="00F00E98" w:rsidRP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00E98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Recht van motie</w:t>
            </w:r>
          </w:p>
          <w:p w:rsidR="00434CAF" w:rsidRPr="00F546EC" w:rsidRDefault="00F00E98" w:rsidP="00F546EC">
            <w:pPr>
              <w:pStyle w:val="Lijstalinea"/>
              <w:numPr>
                <w:ilvl w:val="0"/>
                <w:numId w:val="2"/>
              </w:numPr>
              <w:ind w:left="369" w:right="-347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  <w:r w:rsidRPr="00F00E98">
              <w:rPr>
                <w:rFonts w:asciiTheme="minorHAnsi" w:hAnsiTheme="minorHAnsi"/>
                <w:b/>
                <w:sz w:val="26"/>
                <w:szCs w:val="26"/>
                <w:lang w:val="nl-NL"/>
              </w:rPr>
              <w:t>Recht van amendement</w:t>
            </w:r>
          </w:p>
        </w:tc>
      </w:tr>
      <w:tr w:rsidR="00F04A3A" w:rsidRPr="00AF472C" w:rsidTr="00867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5"/>
        </w:trPr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lastRenderedPageBreak/>
              <w:t>Provinciekwartet</w:t>
            </w:r>
          </w:p>
          <w:p w:rsidR="00F00E98" w:rsidRDefault="00F00E98" w:rsidP="00F00E98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Wetgevende taak van 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6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E98" w:rsidRPr="005023B9" w:rsidRDefault="00F00E98" w:rsidP="00F00E98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F00E98" w:rsidRP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00E98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Budgetrecht</w:t>
            </w:r>
          </w:p>
          <w:p w:rsid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F00E98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</w:t>
            </w: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cht van initiatief</w:t>
            </w:r>
          </w:p>
          <w:p w:rsidR="00F00E98" w:rsidRDefault="00F00E98" w:rsidP="00F00E98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motie</w:t>
            </w:r>
          </w:p>
          <w:p w:rsidR="002D6F2E" w:rsidRPr="002D6F2E" w:rsidRDefault="00F00E98" w:rsidP="002D6F2E">
            <w:pPr>
              <w:pStyle w:val="Lijstalinea"/>
              <w:numPr>
                <w:ilvl w:val="0"/>
                <w:numId w:val="2"/>
              </w:numPr>
              <w:ind w:left="369" w:right="-347" w:hanging="283"/>
              <w:rPr>
                <w:rFonts w:asciiTheme="minorHAnsi" w:hAnsiTheme="minorHAnsi"/>
                <w:b/>
                <w:color w:val="CC0099"/>
                <w:sz w:val="26"/>
                <w:szCs w:val="26"/>
                <w:lang w:val="nl-NL"/>
              </w:rPr>
            </w:pPr>
            <w:r w:rsidRPr="00F00E98">
              <w:rPr>
                <w:rFonts w:asciiTheme="minorHAnsi" w:hAnsiTheme="minorHAnsi"/>
                <w:b/>
                <w:color w:val="CC0099"/>
                <w:sz w:val="26"/>
                <w:szCs w:val="26"/>
                <w:lang w:val="nl-NL"/>
              </w:rPr>
              <w:t>Recht van amendement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Default="00F546EC" w:rsidP="0093243D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Controlerende taak van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7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5023B9" w:rsidRDefault="00AF472C" w:rsidP="0093243D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AF472C" w:rsidRPr="00F546EC" w:rsidRDefault="00F546EC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Mondelinge vragen</w:t>
            </w:r>
          </w:p>
          <w:p w:rsidR="00AF472C" w:rsidRDefault="00F546EC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Schriftelijke vragen</w:t>
            </w:r>
          </w:p>
          <w:p w:rsidR="00AF472C" w:rsidRPr="002D6F2E" w:rsidRDefault="00F546EC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  <w:r w:rsidRPr="002D6F2E">
              <w:rPr>
                <w:rFonts w:asciiTheme="minorHAnsi" w:hAnsiTheme="minorHAnsi"/>
                <w:b/>
                <w:sz w:val="26"/>
                <w:szCs w:val="26"/>
                <w:lang w:val="nl-NL"/>
              </w:rPr>
              <w:t>Recht van interpellatie</w:t>
            </w:r>
          </w:p>
          <w:p w:rsidR="00AF472C" w:rsidRPr="00AF472C" w:rsidRDefault="00F546EC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onderzoek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546EC" w:rsidRDefault="00F546EC" w:rsidP="00F546E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Controlerende taak van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8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5023B9" w:rsidRDefault="00F546EC" w:rsidP="00F546EC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Mondelinge vragen</w:t>
            </w:r>
          </w:p>
          <w:p w:rsidR="00F546E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Schriftelijke vragen</w:t>
            </w:r>
          </w:p>
          <w:p w:rsidR="00F546EC" w:rsidRPr="002D6F2E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  <w:r w:rsidRPr="002D6F2E">
              <w:rPr>
                <w:rFonts w:asciiTheme="minorHAnsi" w:hAnsiTheme="minorHAnsi"/>
                <w:b/>
                <w:sz w:val="26"/>
                <w:szCs w:val="26"/>
                <w:lang w:val="nl-NL"/>
              </w:rPr>
              <w:t>Recht van interpellatie</w:t>
            </w:r>
          </w:p>
          <w:p w:rsidR="00AF472C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onderzoek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546EC" w:rsidRDefault="00F546EC" w:rsidP="00F546E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Controlerende taak van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19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5023B9" w:rsidRDefault="00F546EC" w:rsidP="00F546EC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Mondelinge vragen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Schriftelijke vragen</w:t>
            </w:r>
          </w:p>
          <w:p w:rsidR="00F546EC" w:rsidRPr="002D6F2E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6"/>
                <w:szCs w:val="26"/>
                <w:lang w:val="nl-NL"/>
              </w:rPr>
            </w:pPr>
            <w:r w:rsidRPr="002D6F2E">
              <w:rPr>
                <w:rFonts w:asciiTheme="minorHAnsi" w:hAnsiTheme="minorHAnsi"/>
                <w:b/>
                <w:color w:val="CC0099"/>
                <w:sz w:val="26"/>
                <w:szCs w:val="26"/>
                <w:lang w:val="nl-NL"/>
              </w:rPr>
              <w:t>Recht van interpellatie</w:t>
            </w:r>
          </w:p>
          <w:p w:rsidR="00AF472C" w:rsidRPr="00AF472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Recht van onderzoek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546EC" w:rsidRDefault="00F546EC" w:rsidP="00F546EC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Controlerende taak van Provinciale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0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EC" w:rsidRPr="005023B9" w:rsidRDefault="00F546EC" w:rsidP="00F546EC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Mondelinge vragen</w:t>
            </w:r>
          </w:p>
          <w:p w:rsid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Schriftelijke vragen</w:t>
            </w:r>
          </w:p>
          <w:p w:rsidR="00F546EC" w:rsidRPr="002D6F2E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  <w:r w:rsidRPr="002D6F2E">
              <w:rPr>
                <w:rFonts w:asciiTheme="minorHAnsi" w:hAnsiTheme="minorHAnsi"/>
                <w:b/>
                <w:sz w:val="26"/>
                <w:szCs w:val="26"/>
                <w:lang w:val="nl-NL"/>
              </w:rPr>
              <w:t>Recht van interpellatie</w:t>
            </w:r>
          </w:p>
          <w:p w:rsidR="00AF472C" w:rsidRPr="00F546EC" w:rsidRDefault="00F546EC" w:rsidP="00F546EC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F546EC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Recht van onderzoek</w:t>
            </w:r>
          </w:p>
        </w:tc>
      </w:tr>
      <w:tr w:rsidR="00F04A3A" w:rsidRPr="00AF472C" w:rsidTr="00867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3"/>
        </w:trPr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8629E9" w:rsidRDefault="008629E9" w:rsidP="008629E9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8629E9" w:rsidRPr="005023B9" w:rsidRDefault="008629E9" w:rsidP="008629E9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629E9" w:rsidRDefault="00813E9D" w:rsidP="008629E9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Taken van Gedeputeerde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1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9E9" w:rsidRPr="00813E9D" w:rsidRDefault="008629E9" w:rsidP="008629E9">
            <w:pPr>
              <w:rPr>
                <w:rFonts w:asciiTheme="minorHAnsi" w:hAnsiTheme="minorHAnsi"/>
                <w:b/>
                <w:sz w:val="8"/>
                <w:szCs w:val="8"/>
                <w:lang w:val="nl-NL"/>
              </w:rPr>
            </w:pPr>
          </w:p>
          <w:p w:rsidR="008629E9" w:rsidRPr="00813E9D" w:rsidRDefault="00813E9D" w:rsidP="008629E9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13E9D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Dagelijks bestuur</w:t>
            </w:r>
          </w:p>
          <w:p w:rsidR="008629E9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Wetsvoorstellen doen</w:t>
            </w:r>
          </w:p>
          <w:p w:rsidR="008629E9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Wetten uitvoeren </w:t>
            </w:r>
          </w:p>
          <w:p w:rsidR="002D6F2E" w:rsidRPr="00813E9D" w:rsidRDefault="00813E9D" w:rsidP="002D6F2E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Informeren van PS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813E9D" w:rsidRDefault="00813E9D" w:rsidP="00813E9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813E9D" w:rsidRPr="005023B9" w:rsidRDefault="00813E9D" w:rsidP="00813E9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13E9D" w:rsidRDefault="00813E9D" w:rsidP="00813E9D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Taken van Gedeputeerde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2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E9D" w:rsidRPr="00813E9D" w:rsidRDefault="00813E9D" w:rsidP="00813E9D">
            <w:pPr>
              <w:rPr>
                <w:rFonts w:asciiTheme="minorHAnsi" w:hAnsiTheme="minorHAnsi"/>
                <w:b/>
                <w:sz w:val="8"/>
                <w:szCs w:val="8"/>
                <w:lang w:val="nl-NL"/>
              </w:rPr>
            </w:pPr>
          </w:p>
          <w:p w:rsid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Dagelijks bestuur</w:t>
            </w:r>
          </w:p>
          <w:p w:rsidR="00813E9D" w:rsidRP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13E9D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Wetsvoorstellen doen</w:t>
            </w:r>
          </w:p>
          <w:p w:rsid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Wetten uitvoeren </w:t>
            </w:r>
          </w:p>
          <w:p w:rsidR="00AF472C" w:rsidRPr="00AF472C" w:rsidRDefault="00813E9D" w:rsidP="00813E9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Informeren van PS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813E9D" w:rsidRDefault="00813E9D" w:rsidP="00813E9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813E9D" w:rsidRPr="005023B9" w:rsidRDefault="00813E9D" w:rsidP="00813E9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13E9D" w:rsidRDefault="00813E9D" w:rsidP="00813E9D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Taken van Gedeputeerde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3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E9D" w:rsidRPr="00813E9D" w:rsidRDefault="00813E9D" w:rsidP="00813E9D">
            <w:pPr>
              <w:rPr>
                <w:rFonts w:asciiTheme="minorHAnsi" w:hAnsiTheme="minorHAnsi"/>
                <w:b/>
                <w:sz w:val="8"/>
                <w:szCs w:val="8"/>
                <w:lang w:val="nl-NL"/>
              </w:rPr>
            </w:pPr>
          </w:p>
          <w:p w:rsid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Dagelijks bestuur</w:t>
            </w:r>
          </w:p>
          <w:p w:rsid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Wetsvoorstellen doen</w:t>
            </w:r>
          </w:p>
          <w:p w:rsidR="00813E9D" w:rsidRP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13E9D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 xml:space="preserve">Wetten uitvoeren </w:t>
            </w:r>
          </w:p>
          <w:p w:rsidR="00AF472C" w:rsidRPr="00AF472C" w:rsidRDefault="00813E9D" w:rsidP="00813E9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Informeren van PS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813E9D" w:rsidRDefault="00813E9D" w:rsidP="00813E9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813E9D" w:rsidRPr="005023B9" w:rsidRDefault="00813E9D" w:rsidP="00813E9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13E9D" w:rsidRDefault="00813E9D" w:rsidP="00813E9D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Taken van Gedeputeerde Staten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4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E9D" w:rsidRPr="00813E9D" w:rsidRDefault="00813E9D" w:rsidP="00813E9D">
            <w:pPr>
              <w:rPr>
                <w:rFonts w:asciiTheme="minorHAnsi" w:hAnsiTheme="minorHAnsi"/>
                <w:b/>
                <w:sz w:val="8"/>
                <w:szCs w:val="8"/>
                <w:lang w:val="nl-NL"/>
              </w:rPr>
            </w:pPr>
          </w:p>
          <w:p w:rsid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Dagelijks bestuur</w:t>
            </w:r>
          </w:p>
          <w:p w:rsid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Wetsvoorstellen doen</w:t>
            </w:r>
          </w:p>
          <w:p w:rsid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right="-267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Wetten uitvoeren </w:t>
            </w:r>
          </w:p>
          <w:p w:rsidR="00AF472C" w:rsidRPr="00813E9D" w:rsidRDefault="00813E9D" w:rsidP="00813E9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13E9D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Informeren van PS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93243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F04A3A" w:rsidP="0093243D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Belangrijke begrippen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5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5023B9" w:rsidRDefault="00AF472C" w:rsidP="0093243D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AF472C" w:rsidRPr="008B2230" w:rsidRDefault="00F04A3A" w:rsidP="00F04A3A">
            <w:pPr>
              <w:pStyle w:val="Lijstalinea"/>
              <w:numPr>
                <w:ilvl w:val="0"/>
                <w:numId w:val="2"/>
              </w:numPr>
              <w:ind w:left="369" w:right="-182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7"/>
                <w:szCs w:val="27"/>
                <w:lang w:val="nl-NL"/>
              </w:rPr>
              <w:t>Subsidiariteitsbeginsel</w:t>
            </w: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 xml:space="preserve"> </w:t>
            </w:r>
          </w:p>
          <w:p w:rsidR="00AF472C" w:rsidRDefault="00F04A3A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Decentralisatie </w:t>
            </w:r>
          </w:p>
          <w:p w:rsidR="00AF472C" w:rsidRDefault="00F04A3A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Autonomie </w:t>
            </w:r>
          </w:p>
          <w:p w:rsidR="00AF472C" w:rsidRP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7"/>
                <w:szCs w:val="27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Medebewind</w:t>
            </w:r>
          </w:p>
        </w:tc>
      </w:tr>
      <w:tr w:rsidR="00F04A3A" w:rsidRPr="00AF472C" w:rsidTr="00867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5"/>
        </w:trPr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F04A3A" w:rsidRDefault="00F04A3A" w:rsidP="00F04A3A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04A3A" w:rsidRPr="005023B9" w:rsidRDefault="00F04A3A" w:rsidP="00F04A3A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F04A3A" w:rsidRDefault="00F04A3A" w:rsidP="00F04A3A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Belangrijke begrippen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6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right="-194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7"/>
                <w:szCs w:val="27"/>
                <w:lang w:val="nl-NL"/>
              </w:rPr>
              <w:t>Subsidia</w:t>
            </w:r>
            <w:r w:rsidRPr="00F04A3A">
              <w:rPr>
                <w:rFonts w:asciiTheme="minorHAnsi" w:hAnsiTheme="minorHAnsi"/>
                <w:b/>
                <w:sz w:val="27"/>
                <w:szCs w:val="27"/>
                <w:lang w:val="nl-NL"/>
              </w:rPr>
              <w:t>riteitsbeginsel</w:t>
            </w: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</w:t>
            </w:r>
          </w:p>
          <w:p w:rsidR="00F04A3A" w:rsidRPr="008B2230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 xml:space="preserve">Decentralisatie </w:t>
            </w:r>
          </w:p>
          <w:p w:rsid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Autonomie </w:t>
            </w:r>
          </w:p>
          <w:p w:rsidR="00AF472C" w:rsidRPr="002D6F2E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Medebewind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F04A3A" w:rsidRDefault="00F04A3A" w:rsidP="00F04A3A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04A3A" w:rsidRPr="005023B9" w:rsidRDefault="00F04A3A" w:rsidP="00F04A3A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F04A3A" w:rsidRDefault="00F04A3A" w:rsidP="00F04A3A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Belangrijke begrippen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7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right="-234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7"/>
                <w:szCs w:val="27"/>
                <w:lang w:val="nl-NL"/>
              </w:rPr>
              <w:t>Subsidia</w:t>
            </w:r>
            <w:r w:rsidRPr="00F04A3A">
              <w:rPr>
                <w:rFonts w:asciiTheme="minorHAnsi" w:hAnsiTheme="minorHAnsi"/>
                <w:b/>
                <w:sz w:val="27"/>
                <w:szCs w:val="27"/>
                <w:lang w:val="nl-NL"/>
              </w:rPr>
              <w:t>riteitsbeginsel</w:t>
            </w: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</w:t>
            </w:r>
          </w:p>
          <w:p w:rsid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Decentralisatie </w:t>
            </w:r>
          </w:p>
          <w:p w:rsidR="00F04A3A" w:rsidRPr="008B2230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 xml:space="preserve">Autonomie </w:t>
            </w:r>
          </w:p>
          <w:p w:rsidR="00AF472C" w:rsidRPr="00AF472C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Medebewind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F04A3A" w:rsidRDefault="00F04A3A" w:rsidP="00F04A3A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F04A3A" w:rsidRPr="005023B9" w:rsidRDefault="00F04A3A" w:rsidP="00F04A3A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F04A3A" w:rsidRDefault="00F04A3A" w:rsidP="00F04A3A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Belangrijke begrippen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8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right="-274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7"/>
                <w:szCs w:val="27"/>
                <w:lang w:val="nl-NL"/>
              </w:rPr>
              <w:t>Subsidia</w:t>
            </w:r>
            <w:r w:rsidRPr="00F04A3A">
              <w:rPr>
                <w:rFonts w:asciiTheme="minorHAnsi" w:hAnsiTheme="minorHAnsi"/>
                <w:b/>
                <w:sz w:val="27"/>
                <w:szCs w:val="27"/>
                <w:lang w:val="nl-NL"/>
              </w:rPr>
              <w:t>riteitsbeginsel</w:t>
            </w: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</w:t>
            </w:r>
          </w:p>
          <w:p w:rsid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Decentralisatie </w:t>
            </w:r>
          </w:p>
          <w:p w:rsidR="00F04A3A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Autonomie </w:t>
            </w:r>
          </w:p>
          <w:p w:rsidR="00AF472C" w:rsidRPr="008B2230" w:rsidRDefault="00F04A3A" w:rsidP="00F04A3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Medebewind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93243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AF472C" w:rsidRDefault="008B2230" w:rsidP="0093243D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Inkomsten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29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2C" w:rsidRPr="008B2230" w:rsidRDefault="008B2230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Provinciefonds</w:t>
            </w:r>
          </w:p>
          <w:p w:rsidR="00AF472C" w:rsidRDefault="008B2230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Doeluitkeringen</w:t>
            </w:r>
          </w:p>
          <w:p w:rsidR="00AF472C" w:rsidRDefault="008B2230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Wegenbelasting</w:t>
            </w:r>
          </w:p>
          <w:p w:rsidR="00AF472C" w:rsidRPr="00AF472C" w:rsidRDefault="008B2230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Leges</w:t>
            </w:r>
          </w:p>
        </w:tc>
        <w:tc>
          <w:tcPr>
            <w:tcW w:w="3362" w:type="dxa"/>
            <w:tcBorders>
              <w:top w:val="single" w:sz="48" w:space="0" w:color="0F243E" w:themeColor="text2" w:themeShade="80"/>
              <w:left w:val="single" w:sz="48" w:space="0" w:color="0F243E" w:themeColor="text2" w:themeShade="80"/>
              <w:bottom w:val="single" w:sz="48" w:space="0" w:color="0F243E" w:themeColor="text2" w:themeShade="80"/>
              <w:right w:val="single" w:sz="48" w:space="0" w:color="0F243E" w:themeColor="text2" w:themeShade="80"/>
            </w:tcBorders>
            <w:shd w:val="clear" w:color="auto" w:fill="C6D9F1" w:themeFill="text2" w:themeFillTint="33"/>
          </w:tcPr>
          <w:p w:rsidR="00AF472C" w:rsidRDefault="00AF472C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AF472C" w:rsidRPr="005023B9" w:rsidRDefault="00AF472C" w:rsidP="0093243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B2230" w:rsidRDefault="008B2230" w:rsidP="008B2230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Inkomsten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0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Provinciefonds</w:t>
            </w:r>
          </w:p>
          <w:p w:rsidR="008B2230" w:rsidRP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Doeluitkeringen</w:t>
            </w: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Wegenbelasting</w:t>
            </w:r>
          </w:p>
          <w:p w:rsidR="00AF472C" w:rsidRPr="00AF472C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Leges</w:t>
            </w:r>
          </w:p>
        </w:tc>
      </w:tr>
      <w:tr w:rsidR="008B2230" w:rsidRPr="005023B9" w:rsidTr="00867EEA">
        <w:trPr>
          <w:trHeight w:val="3175"/>
        </w:trPr>
        <w:tc>
          <w:tcPr>
            <w:tcW w:w="3362" w:type="dxa"/>
            <w:shd w:val="clear" w:color="auto" w:fill="C6D9F1" w:themeFill="text2" w:themeFillTint="33"/>
          </w:tcPr>
          <w:p w:rsidR="008B2230" w:rsidRDefault="008B2230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lastRenderedPageBreak/>
              <w:t>Provinciekwartet</w:t>
            </w:r>
          </w:p>
          <w:p w:rsidR="008B2230" w:rsidRPr="005023B9" w:rsidRDefault="008B2230" w:rsidP="0093243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B2230" w:rsidRDefault="008B2230" w:rsidP="008B2230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Inkomsten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1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230" w:rsidRPr="005023B9" w:rsidRDefault="008B2230" w:rsidP="008B2230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Provinciefonds</w:t>
            </w: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Doeluitkeringen</w:t>
            </w:r>
          </w:p>
          <w:p w:rsidR="008B2230" w:rsidRP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Wegenbelasting</w:t>
            </w: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Leges</w:t>
            </w:r>
          </w:p>
          <w:p w:rsidR="00867EEA" w:rsidRPr="005023B9" w:rsidRDefault="00867EEA" w:rsidP="00867EEA">
            <w:pPr>
              <w:pStyle w:val="Lijstalinea"/>
              <w:ind w:left="369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</w:p>
        </w:tc>
        <w:tc>
          <w:tcPr>
            <w:tcW w:w="3362" w:type="dxa"/>
            <w:shd w:val="clear" w:color="auto" w:fill="C6D9F1" w:themeFill="text2" w:themeFillTint="33"/>
          </w:tcPr>
          <w:p w:rsidR="008B2230" w:rsidRDefault="008B2230" w:rsidP="0093243D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8B2230" w:rsidRPr="005023B9" w:rsidRDefault="008B2230" w:rsidP="0093243D">
            <w:pPr>
              <w:rPr>
                <w:rFonts w:asciiTheme="minorHAnsi" w:hAnsiTheme="minorHAnsi"/>
                <w:color w:val="548DD4" w:themeColor="text2" w:themeTint="99"/>
                <w:sz w:val="8"/>
                <w:szCs w:val="8"/>
                <w:lang w:val="nl-NL"/>
              </w:rPr>
            </w:pPr>
          </w:p>
          <w:p w:rsidR="008B2230" w:rsidRDefault="008B2230" w:rsidP="008B2230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Inkomsten</w:t>
            </w:r>
          </w:p>
          <w:p w:rsidR="00867EEA" w:rsidRPr="00A0124C" w:rsidRDefault="00867EEA" w:rsidP="00867EEA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2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230" w:rsidRPr="005023B9" w:rsidRDefault="008B2230" w:rsidP="008B2230">
            <w:pPr>
              <w:rPr>
                <w:rFonts w:asciiTheme="minorHAnsi" w:hAnsiTheme="minorHAnsi"/>
                <w:b/>
                <w:sz w:val="16"/>
                <w:szCs w:val="16"/>
                <w:lang w:val="nl-NL"/>
              </w:rPr>
            </w:pP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Provinciefonds</w:t>
            </w: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Doeluitkeringen</w:t>
            </w:r>
          </w:p>
          <w:p w:rsid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Wegenbelasting</w:t>
            </w:r>
          </w:p>
          <w:p w:rsidR="008B2230" w:rsidRPr="008B2230" w:rsidRDefault="008B2230" w:rsidP="008B2230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8B2230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Leges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3F074A" w:rsidRDefault="003F074A" w:rsidP="003F074A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3F074A" w:rsidRDefault="003F074A" w:rsidP="003F074A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 xml:space="preserve">Partijen die het vaakst deel uitmaken van GS </w:t>
            </w:r>
          </w:p>
          <w:p w:rsidR="00867EEA" w:rsidRDefault="00867EEA" w:rsidP="00867E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3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4A" w:rsidRPr="006335B4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6335B4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VVD (11x)</w:t>
            </w:r>
          </w:p>
          <w:p w:rsidR="003F074A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CDA </w:t>
            </w:r>
          </w:p>
          <w:p w:rsidR="003F074A" w:rsidRPr="001361D3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Pvd</w:t>
            </w:r>
            <w:r w:rsidRPr="001361D3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A</w:t>
            </w: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</w:t>
            </w:r>
          </w:p>
          <w:p w:rsidR="008B2230" w:rsidRPr="00AF472C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D66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3F074A" w:rsidRDefault="003F074A" w:rsidP="003F074A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3F074A" w:rsidRDefault="003F074A" w:rsidP="003F074A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 xml:space="preserve">Partijen die het vaakst deel uitmaken van GS </w:t>
            </w:r>
          </w:p>
          <w:p w:rsidR="00867EEA" w:rsidRDefault="00867EEA" w:rsidP="00867E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4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4A" w:rsidRPr="00F546EC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VVD </w:t>
            </w:r>
          </w:p>
          <w:p w:rsidR="003F074A" w:rsidRPr="006335B4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6335B4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CDA (10x)</w:t>
            </w:r>
          </w:p>
          <w:p w:rsidR="003F074A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</w:t>
            </w:r>
            <w:r w:rsidRPr="00812996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vdA </w:t>
            </w:r>
          </w:p>
          <w:p w:rsidR="008B2230" w:rsidRPr="003F074A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D66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3F074A" w:rsidRDefault="003F074A" w:rsidP="003F074A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3F074A" w:rsidRDefault="003F074A" w:rsidP="003F074A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 xml:space="preserve">Partijen die het vaakst deel uitmaken van GS </w:t>
            </w:r>
          </w:p>
          <w:p w:rsidR="00867EEA" w:rsidRDefault="00867EEA" w:rsidP="00867E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5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4A" w:rsidRPr="00F546EC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VVD </w:t>
            </w:r>
          </w:p>
          <w:p w:rsidR="003F074A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CDA </w:t>
            </w:r>
          </w:p>
          <w:p w:rsidR="003F074A" w:rsidRPr="006335B4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6335B4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PvdA (7x)</w:t>
            </w:r>
          </w:p>
          <w:p w:rsidR="008B2230" w:rsidRPr="00AF472C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D66</w:t>
            </w:r>
          </w:p>
        </w:tc>
      </w:tr>
      <w:tr w:rsidR="008B2230" w:rsidRPr="005023B9" w:rsidTr="00867EEA">
        <w:trPr>
          <w:trHeight w:val="3203"/>
        </w:trPr>
        <w:tc>
          <w:tcPr>
            <w:tcW w:w="3362" w:type="dxa"/>
            <w:shd w:val="clear" w:color="auto" w:fill="C6D9F1" w:themeFill="text2" w:themeFillTint="33"/>
          </w:tcPr>
          <w:p w:rsidR="003F074A" w:rsidRDefault="003F074A" w:rsidP="003F074A">
            <w:pPr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</w:pPr>
            <w:r w:rsidRPr="005023B9">
              <w:rPr>
                <w:rFonts w:asciiTheme="minorHAnsi" w:hAnsiTheme="minorHAnsi"/>
                <w:color w:val="548DD4" w:themeColor="text2" w:themeTint="99"/>
                <w:sz w:val="36"/>
                <w:szCs w:val="36"/>
                <w:lang w:val="nl-NL"/>
              </w:rPr>
              <w:t>Provinciekwartet</w:t>
            </w:r>
          </w:p>
          <w:p w:rsidR="00867EEA" w:rsidRDefault="003F074A" w:rsidP="003F074A">
            <w:pPr>
              <w:rPr>
                <w:rFonts w:asciiTheme="minorHAnsi" w:hAnsiTheme="minorHAnsi"/>
                <w:b/>
                <w:sz w:val="30"/>
                <w:szCs w:val="30"/>
                <w:lang w:val="nl-NL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nl-NL"/>
              </w:rPr>
              <w:t>Partijen die het vaakst deel uitmaken van GS</w:t>
            </w:r>
          </w:p>
          <w:p w:rsidR="003F074A" w:rsidRDefault="00867EEA" w:rsidP="00867EE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867EEA">
              <w:rPr>
                <w:rFonts w:asciiTheme="minorHAnsi" w:hAnsiTheme="minorHAnsi"/>
                <w:b/>
                <w:noProof/>
                <w:sz w:val="30"/>
                <w:szCs w:val="30"/>
                <w:lang w:val="nl-NL" w:eastAsia="nl-NL"/>
              </w:rPr>
              <w:drawing>
                <wp:inline distT="0" distB="0" distL="0" distR="0">
                  <wp:extent cx="421105" cy="333375"/>
                  <wp:effectExtent l="19050" t="0" r="0" b="0"/>
                  <wp:docPr id="36" name="Afbeelding 4" descr="C:\Documents and Settings\Personeel\Mijn documenten\logo 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ersoneel\Mijn documenten\logo 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4A" w:rsidRPr="00F546EC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VVD </w:t>
            </w:r>
          </w:p>
          <w:p w:rsidR="003F074A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CDA </w:t>
            </w:r>
          </w:p>
          <w:p w:rsidR="003F074A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Pvd</w:t>
            </w:r>
            <w:r w:rsidRPr="001361D3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>A</w:t>
            </w: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</w:t>
            </w:r>
          </w:p>
          <w:p w:rsidR="008B2230" w:rsidRPr="00720BD3" w:rsidRDefault="003F074A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</w:pPr>
            <w:r w:rsidRPr="006335B4">
              <w:rPr>
                <w:rFonts w:asciiTheme="minorHAnsi" w:hAnsiTheme="minorHAnsi"/>
                <w:b/>
                <w:color w:val="CC0099"/>
                <w:sz w:val="28"/>
                <w:szCs w:val="28"/>
                <w:lang w:val="nl-NL"/>
              </w:rPr>
              <w:t>D66 (5x)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8B2230" w:rsidRPr="00AF472C" w:rsidRDefault="008B2230" w:rsidP="001361D3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</w:p>
        </w:tc>
        <w:tc>
          <w:tcPr>
            <w:tcW w:w="3362" w:type="dxa"/>
            <w:shd w:val="clear" w:color="auto" w:fill="C6D9F1" w:themeFill="text2" w:themeFillTint="33"/>
          </w:tcPr>
          <w:p w:rsidR="008B2230" w:rsidRPr="003F074A" w:rsidRDefault="008B2230" w:rsidP="001361D3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</w:p>
        </w:tc>
        <w:tc>
          <w:tcPr>
            <w:tcW w:w="3362" w:type="dxa"/>
            <w:shd w:val="clear" w:color="auto" w:fill="C6D9F1" w:themeFill="text2" w:themeFillTint="33"/>
          </w:tcPr>
          <w:p w:rsidR="008B2230" w:rsidRPr="003F074A" w:rsidRDefault="008B2230" w:rsidP="001361D3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</w:p>
        </w:tc>
        <w:tc>
          <w:tcPr>
            <w:tcW w:w="3362" w:type="dxa"/>
            <w:shd w:val="clear" w:color="auto" w:fill="C6D9F1" w:themeFill="text2" w:themeFillTint="33"/>
          </w:tcPr>
          <w:p w:rsidR="008B2230" w:rsidRPr="003F074A" w:rsidRDefault="008B2230" w:rsidP="001361D3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</w:p>
        </w:tc>
      </w:tr>
      <w:tr w:rsidR="008B2230" w:rsidRPr="005023B9" w:rsidTr="00867EEA">
        <w:trPr>
          <w:trHeight w:val="3175"/>
        </w:trPr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8B2230" w:rsidRPr="003F074A" w:rsidRDefault="006335B4" w:rsidP="0093243D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  <w:r w:rsidRPr="003F074A"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8B2230" w:rsidRPr="003F074A" w:rsidRDefault="008B2230" w:rsidP="003F074A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8"/>
                <w:szCs w:val="28"/>
                <w:lang w:val="nl-NL"/>
              </w:rPr>
            </w:pP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8B2230" w:rsidRPr="006335B4" w:rsidRDefault="006335B4" w:rsidP="00EA7589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8B2230" w:rsidRPr="00EA7589" w:rsidRDefault="008B2230" w:rsidP="00EA7589">
            <w:pPr>
              <w:pStyle w:val="Lijstalinea"/>
              <w:numPr>
                <w:ilvl w:val="0"/>
                <w:numId w:val="2"/>
              </w:numPr>
              <w:ind w:left="369" w:hanging="283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3362" w:type="dxa"/>
            <w:tcBorders>
              <w:bottom w:val="single" w:sz="48" w:space="0" w:color="0F243E" w:themeColor="text2" w:themeShade="80"/>
            </w:tcBorders>
            <w:shd w:val="clear" w:color="auto" w:fill="C6D9F1" w:themeFill="text2" w:themeFillTint="33"/>
          </w:tcPr>
          <w:p w:rsidR="008B2230" w:rsidRPr="00F546EC" w:rsidRDefault="008B2230" w:rsidP="00720BD3">
            <w:pPr>
              <w:pStyle w:val="Lijstalinea"/>
              <w:ind w:left="369" w:right="-347"/>
              <w:rPr>
                <w:rFonts w:asciiTheme="minorHAnsi" w:hAnsiTheme="minorHAnsi"/>
                <w:b/>
                <w:sz w:val="26"/>
                <w:szCs w:val="26"/>
                <w:lang w:val="nl-NL"/>
              </w:rPr>
            </w:pPr>
          </w:p>
        </w:tc>
      </w:tr>
    </w:tbl>
    <w:p w:rsidR="00AF472C" w:rsidRPr="005023B9" w:rsidRDefault="00AF472C" w:rsidP="003F074A">
      <w:pPr>
        <w:rPr>
          <w:lang w:val="nl-NL"/>
        </w:rPr>
      </w:pPr>
    </w:p>
    <w:sectPr w:rsidR="00AF472C" w:rsidRPr="005023B9" w:rsidSect="00AF472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A5E"/>
    <w:multiLevelType w:val="hybridMultilevel"/>
    <w:tmpl w:val="08981992"/>
    <w:lvl w:ilvl="0" w:tplc="1CAAFC44">
      <w:start w:val="1"/>
      <w:numFmt w:val="bullet"/>
      <w:lvlText w:val="◘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A41EB"/>
    <w:multiLevelType w:val="hybridMultilevel"/>
    <w:tmpl w:val="1F265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AF"/>
    <w:rsid w:val="000373C8"/>
    <w:rsid w:val="001361D3"/>
    <w:rsid w:val="0020310A"/>
    <w:rsid w:val="002940E1"/>
    <w:rsid w:val="002D6F2E"/>
    <w:rsid w:val="00326EFF"/>
    <w:rsid w:val="003F074A"/>
    <w:rsid w:val="00434CAF"/>
    <w:rsid w:val="005023B9"/>
    <w:rsid w:val="00596670"/>
    <w:rsid w:val="00626B4E"/>
    <w:rsid w:val="006335B4"/>
    <w:rsid w:val="00720BD3"/>
    <w:rsid w:val="00812996"/>
    <w:rsid w:val="00813E9D"/>
    <w:rsid w:val="008629E9"/>
    <w:rsid w:val="00867EEA"/>
    <w:rsid w:val="008B2230"/>
    <w:rsid w:val="00985159"/>
    <w:rsid w:val="00A0124C"/>
    <w:rsid w:val="00A3444D"/>
    <w:rsid w:val="00AF472C"/>
    <w:rsid w:val="00B11BB6"/>
    <w:rsid w:val="00B92959"/>
    <w:rsid w:val="00C10A03"/>
    <w:rsid w:val="00C45932"/>
    <w:rsid w:val="00CC6029"/>
    <w:rsid w:val="00DB757B"/>
    <w:rsid w:val="00DF3802"/>
    <w:rsid w:val="00E460E5"/>
    <w:rsid w:val="00EA2BBD"/>
    <w:rsid w:val="00EA7589"/>
    <w:rsid w:val="00F00E98"/>
    <w:rsid w:val="00F04A3A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51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4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23B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7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51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4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23B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7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Candea College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Personeel</dc:creator>
  <cp:lastModifiedBy>Bas Banning</cp:lastModifiedBy>
  <cp:revision>2</cp:revision>
  <cp:lastPrinted>2014-11-05T12:31:00Z</cp:lastPrinted>
  <dcterms:created xsi:type="dcterms:W3CDTF">2015-03-13T14:03:00Z</dcterms:created>
  <dcterms:modified xsi:type="dcterms:W3CDTF">2015-03-13T14:03:00Z</dcterms:modified>
</cp:coreProperties>
</file>